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:rsidTr="00D840E9">
        <w:trPr>
          <w:trHeight w:val="2635"/>
        </w:trPr>
        <w:tc>
          <w:tcPr>
            <w:tcW w:w="1843" w:type="dxa"/>
          </w:tcPr>
          <w:p w:rsidR="00E8089E" w:rsidRPr="004A2A09" w:rsidRDefault="00E8089E" w:rsidP="00D840E9">
            <w:pPr>
              <w:pStyle w:val="Dato"/>
              <w:rPr>
                <w:noProof w:val="0"/>
              </w:rPr>
            </w:pPr>
            <w:bookmarkStart w:id="0" w:name="_Hlk504047649"/>
          </w:p>
        </w:tc>
      </w:tr>
    </w:tbl>
    <w:tbl>
      <w:tblPr>
        <w:tblStyle w:val="Tabel-Gitter"/>
        <w:tblpPr w:leftFromText="141" w:rightFromText="141" w:vertAnchor="text" w:horzAnchor="margin" w:tblpY="-41"/>
        <w:tblW w:w="8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oks til sags nr. og dato"/>
      </w:tblPr>
      <w:tblGrid>
        <w:gridCol w:w="8258"/>
      </w:tblGrid>
      <w:tr w:rsidR="009C2634" w:rsidTr="009C2634">
        <w:trPr>
          <w:trHeight w:val="1332"/>
        </w:trPr>
        <w:tc>
          <w:tcPr>
            <w:tcW w:w="8258" w:type="dxa"/>
            <w:hideMark/>
          </w:tcPr>
          <w:bookmarkEnd w:id="0"/>
          <w:p w:rsidR="009C2634" w:rsidRDefault="009C263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Skabelon til høringssvar</w:t>
            </w:r>
          </w:p>
          <w:p w:rsidR="009C2634" w:rsidRDefault="009C2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Bekendtgørelse om ændring af bekendtgørelse af bygningsreglementet 2018 </w:t>
            </w:r>
          </w:p>
          <w:p w:rsidR="009C2634" w:rsidRDefault="009C2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(BR18)</w:t>
            </w:r>
          </w:p>
        </w:tc>
      </w:tr>
    </w:tbl>
    <w:tbl>
      <w:tblPr>
        <w:tblStyle w:val="Tabel-Gitter"/>
        <w:tblW w:w="7366" w:type="dxa"/>
        <w:tblLook w:val="04A0" w:firstRow="1" w:lastRow="0" w:firstColumn="1" w:lastColumn="0" w:noHBand="0" w:noVBand="1"/>
        <w:tblCaption w:val="Boks til sags nr. og dato"/>
      </w:tblPr>
      <w:tblGrid>
        <w:gridCol w:w="7366"/>
      </w:tblGrid>
      <w:tr w:rsidR="009C2634" w:rsidTr="009C263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Afsender:</w:t>
            </w:r>
          </w:p>
          <w:p w:rsidR="009C2634" w:rsidRDefault="009C26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Organisation/Navn og Adresse </w:t>
            </w:r>
          </w:p>
          <w:p w:rsidR="009C2634" w:rsidRDefault="009C26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Kontaktperson og kontaktoplysninger</w:t>
            </w:r>
          </w:p>
        </w:tc>
      </w:tr>
    </w:tbl>
    <w:p w:rsidR="009C2634" w:rsidRDefault="009C2634" w:rsidP="009C26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634" w:rsidRDefault="009C2634" w:rsidP="009C2634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Generelle bemærkninger: </w:t>
      </w:r>
    </w:p>
    <w:p w:rsidR="009C2634" w:rsidRDefault="009C2634" w:rsidP="009C2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[Her bedes angivet generelle/overordnede kommentarer til høringen. </w:t>
      </w:r>
    </w:p>
    <w:p w:rsidR="009C2634" w:rsidRDefault="00861182" w:rsidP="009C2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9C2634">
        <w:rPr>
          <w:rFonts w:ascii="Times New Roman" w:hAnsi="Times New Roman" w:cs="Times New Roman"/>
          <w:i/>
          <w:sz w:val="24"/>
          <w:szCs w:val="24"/>
        </w:rPr>
        <w:t>ekstnære kommentarer angives i kommentarfelterne nedenfor.]</w:t>
      </w:r>
    </w:p>
    <w:p w:rsidR="009C2634" w:rsidRDefault="009C2634" w:rsidP="009C26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Tekstnære bemærkninger:</w:t>
      </w:r>
    </w:p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9C2634" w:rsidTr="009C26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Paragraf/ tekst: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 w:rsidP="005B082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634" w:rsidTr="009C26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[Her bedes konkrete kommentarer til afsnittet i høringsudgaven anført.]</w:t>
            </w:r>
          </w:p>
          <w:p w:rsidR="00C30A53" w:rsidRDefault="00C30A5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634" w:rsidTr="009C2634">
        <w:trPr>
          <w:trHeight w:val="13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Forslag til ændring: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[Her bedes angivet konkrete forslag til tekst, som efter høringspartens opfattelse bør erstatte/ supplere/ uddybe teksten i høringsudgaven.]</w:t>
            </w:r>
          </w:p>
        </w:tc>
      </w:tr>
    </w:tbl>
    <w:p w:rsidR="009C2634" w:rsidRDefault="009C2634" w:rsidP="009C2634">
      <w:pPr>
        <w:rPr>
          <w:rFonts w:ascii="Times New Roman" w:hAnsi="Times New Roman" w:cs="Times New Roman"/>
          <w:sz w:val="24"/>
          <w:szCs w:val="24"/>
          <w:lang w:eastAsia="en-GB"/>
        </w:rPr>
      </w:pPr>
    </w:p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9C2634" w:rsidTr="009C26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Paragraf/ tekst: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4" w:rsidRDefault="009C2634" w:rsidP="005B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9C2634" w:rsidTr="009C26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4" w:rsidRDefault="009C26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[Her bedes konkrete kommentarer til afsnittet i høringsudgaven anført.]</w:t>
            </w:r>
          </w:p>
          <w:p w:rsidR="00C30A53" w:rsidRDefault="00C3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34" w:rsidTr="009C26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34" w:rsidRDefault="009C2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Forslag til ændring: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4" w:rsidRDefault="009C26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[Her bedes angivet konkrete forslag til tekst, som efter høringspartens opfattelse bør erstatte/ supplere/ uddybe teksten i høringsudgaven.]</w:t>
            </w:r>
          </w:p>
          <w:p w:rsidR="00C30A53" w:rsidRDefault="00C3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634" w:rsidRDefault="009C2634" w:rsidP="009C2634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71DC1" w:rsidRDefault="00571DC1">
      <w:pPr>
        <w:spacing w:line="259" w:lineRule="auto"/>
      </w:pPr>
    </w:p>
    <w:p w:rsidR="001D07FB" w:rsidRPr="00B04620" w:rsidRDefault="001D07FB" w:rsidP="00571DC1">
      <w:pPr>
        <w:spacing w:line="259" w:lineRule="auto"/>
      </w:pPr>
    </w:p>
    <w:sectPr w:rsidR="001D07FB" w:rsidRPr="00B04620" w:rsidSect="006316C2">
      <w:headerReference w:type="default" r:id="rId8"/>
      <w:headerReference w:type="first" r:id="rId9"/>
      <w:type w:val="continuous"/>
      <w:pgSz w:w="11906" w:h="16838"/>
      <w:pgMar w:top="2778" w:right="1418" w:bottom="2268" w:left="2835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3C" w:rsidRDefault="0026773C" w:rsidP="005D1D2F">
      <w:pPr>
        <w:spacing w:line="240" w:lineRule="auto"/>
      </w:pPr>
      <w:r>
        <w:separator/>
      </w:r>
    </w:p>
  </w:endnote>
  <w:endnote w:type="continuationSeparator" w:id="0">
    <w:p w:rsidR="0026773C" w:rsidRDefault="0026773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3C" w:rsidRDefault="0026773C" w:rsidP="005D1D2F">
      <w:pPr>
        <w:spacing w:line="240" w:lineRule="auto"/>
      </w:pPr>
      <w:r>
        <w:separator/>
      </w:r>
    </w:p>
  </w:footnote>
  <w:footnote w:type="continuationSeparator" w:id="0">
    <w:p w:rsidR="0026773C" w:rsidRDefault="0026773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B082E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B082E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20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6773C"/>
    <w:rsid w:val="002726B2"/>
    <w:rsid w:val="00281DFB"/>
    <w:rsid w:val="002B3865"/>
    <w:rsid w:val="002D0AB0"/>
    <w:rsid w:val="003410B8"/>
    <w:rsid w:val="00360903"/>
    <w:rsid w:val="003846A4"/>
    <w:rsid w:val="00396C66"/>
    <w:rsid w:val="003975C2"/>
    <w:rsid w:val="003B0BBF"/>
    <w:rsid w:val="003E0E93"/>
    <w:rsid w:val="00402932"/>
    <w:rsid w:val="00416BFA"/>
    <w:rsid w:val="00420109"/>
    <w:rsid w:val="00430F13"/>
    <w:rsid w:val="00442D87"/>
    <w:rsid w:val="00446FDA"/>
    <w:rsid w:val="004758E1"/>
    <w:rsid w:val="0049392B"/>
    <w:rsid w:val="004A2A09"/>
    <w:rsid w:val="004E0195"/>
    <w:rsid w:val="004F38C5"/>
    <w:rsid w:val="00503DB5"/>
    <w:rsid w:val="00507A59"/>
    <w:rsid w:val="00533248"/>
    <w:rsid w:val="00536B76"/>
    <w:rsid w:val="005716A0"/>
    <w:rsid w:val="00571DC1"/>
    <w:rsid w:val="005B082E"/>
    <w:rsid w:val="005B35F1"/>
    <w:rsid w:val="005C1433"/>
    <w:rsid w:val="005D1D2F"/>
    <w:rsid w:val="006010A9"/>
    <w:rsid w:val="006316C2"/>
    <w:rsid w:val="00682DDC"/>
    <w:rsid w:val="006F5667"/>
    <w:rsid w:val="007811B3"/>
    <w:rsid w:val="007D4231"/>
    <w:rsid w:val="00800794"/>
    <w:rsid w:val="00801111"/>
    <w:rsid w:val="00817BD7"/>
    <w:rsid w:val="00846F44"/>
    <w:rsid w:val="00850855"/>
    <w:rsid w:val="008548CB"/>
    <w:rsid w:val="00861182"/>
    <w:rsid w:val="008F2424"/>
    <w:rsid w:val="008F3E3E"/>
    <w:rsid w:val="00913557"/>
    <w:rsid w:val="00921ED7"/>
    <w:rsid w:val="00926FA7"/>
    <w:rsid w:val="00951203"/>
    <w:rsid w:val="00960744"/>
    <w:rsid w:val="00974002"/>
    <w:rsid w:val="009C2634"/>
    <w:rsid w:val="009E0346"/>
    <w:rsid w:val="00A207D3"/>
    <w:rsid w:val="00A47DAB"/>
    <w:rsid w:val="00A54D1D"/>
    <w:rsid w:val="00A71EB6"/>
    <w:rsid w:val="00AA2932"/>
    <w:rsid w:val="00AD57C1"/>
    <w:rsid w:val="00AF6C48"/>
    <w:rsid w:val="00B04620"/>
    <w:rsid w:val="00B046BA"/>
    <w:rsid w:val="00B13CBF"/>
    <w:rsid w:val="00B1497C"/>
    <w:rsid w:val="00BC2055"/>
    <w:rsid w:val="00BE6441"/>
    <w:rsid w:val="00C30A53"/>
    <w:rsid w:val="00C37C74"/>
    <w:rsid w:val="00C54973"/>
    <w:rsid w:val="00C57EAC"/>
    <w:rsid w:val="00C60748"/>
    <w:rsid w:val="00C66749"/>
    <w:rsid w:val="00C72820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508C7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C2A5FD"/>
  <w15:docId w15:val="{373EE944-5169-4F68-A553-75194511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634"/>
    <w:pPr>
      <w:spacing w:line="292" w:lineRule="auto"/>
    </w:pPr>
    <w:rPr>
      <w:rFonts w:ascii="Georgia" w:eastAsia="Calibri" w:hAnsi="Georgia" w:cs="Calibri"/>
      <w:sz w:val="20"/>
      <w:lang w:eastAsia="da-DK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spacing w:after="0" w:line="240" w:lineRule="atLeast"/>
      <w:outlineLvl w:val="1"/>
    </w:pPr>
    <w:rPr>
      <w:rFonts w:asciiTheme="minorHAnsi" w:eastAsiaTheme="minorHAnsi" w:hAnsiTheme="minorHAnsi" w:cstheme="minorBidi"/>
      <w:b/>
      <w:sz w:val="22"/>
      <w:lang w:eastAsia="en-US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 w:after="0" w:line="240" w:lineRule="atLeast"/>
      <w:outlineLvl w:val="3"/>
    </w:pPr>
    <w:rPr>
      <w:rFonts w:asciiTheme="majorHAnsi" w:eastAsiaTheme="majorEastAsia" w:hAnsiTheme="majorHAnsi" w:cstheme="majorBidi"/>
      <w:i/>
      <w:iCs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after="0" w:line="200" w:lineRule="atLeast"/>
    </w:pPr>
    <w:rPr>
      <w:rFonts w:asciiTheme="majorHAnsi" w:eastAsiaTheme="majorEastAsia" w:hAnsiTheme="majorHAnsi" w:cstheme="majorBidi"/>
      <w:sz w:val="16"/>
      <w:szCs w:val="20"/>
      <w:lang w:eastAsia="en-US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pPr>
      <w:spacing w:after="0" w:line="240" w:lineRule="atLeast"/>
    </w:pPr>
    <w:rPr>
      <w:rFonts w:asciiTheme="minorHAnsi" w:eastAsiaTheme="minorHAnsi" w:hAnsiTheme="minorHAnsi" w:cstheme="minorBidi"/>
      <w:b/>
      <w:lang w:eastAsia="en-US"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  <w:pPr>
      <w:spacing w:after="0"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rFonts w:asciiTheme="minorHAnsi" w:eastAsiaTheme="minorHAnsi" w:hAnsiTheme="minorHAnsi" w:cstheme="minorBidi"/>
      <w:i/>
      <w:iCs/>
      <w:color w:val="AF292E" w:themeColor="text2"/>
      <w:sz w:val="18"/>
      <w:szCs w:val="1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 w:line="240" w:lineRule="atLeast"/>
      <w:ind w:left="200"/>
    </w:pPr>
    <w:rPr>
      <w:rFonts w:asciiTheme="minorHAnsi" w:eastAsiaTheme="minorHAnsi" w:hAnsiTheme="minorHAnsi" w:cstheme="minorBidi"/>
      <w:lang w:eastAsia="en-US"/>
    </w:r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 w:line="240" w:lineRule="atLeast"/>
      <w:ind w:left="400"/>
    </w:pPr>
    <w:rPr>
      <w:rFonts w:asciiTheme="minorHAnsi" w:eastAsiaTheme="minorHAnsi" w:hAnsiTheme="minorHAnsi" w:cstheme="minorBidi"/>
      <w:lang w:eastAsia="en-US"/>
    </w:r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 w:line="240" w:lineRule="atLeast"/>
      <w:ind w:left="600"/>
    </w:pPr>
    <w:rPr>
      <w:rFonts w:asciiTheme="minorHAnsi" w:eastAsiaTheme="minorHAnsi" w:hAnsiTheme="minorHAnsi" w:cstheme="minorBidi"/>
      <w:lang w:eastAsia="en-US"/>
    </w:r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 w:line="240" w:lineRule="atLeast"/>
      <w:ind w:left="800"/>
    </w:pPr>
    <w:rPr>
      <w:rFonts w:asciiTheme="minorHAnsi" w:eastAsiaTheme="minorHAnsi" w:hAnsiTheme="minorHAnsi" w:cstheme="minorBidi"/>
      <w:lang w:eastAsia="en-US"/>
    </w:r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 w:line="240" w:lineRule="atLeast"/>
      <w:ind w:left="1000"/>
    </w:pPr>
    <w:rPr>
      <w:rFonts w:asciiTheme="minorHAnsi" w:eastAsiaTheme="minorHAnsi" w:hAnsiTheme="minorHAnsi" w:cstheme="minorBidi"/>
      <w:lang w:eastAsia="en-US"/>
    </w:r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 w:line="240" w:lineRule="atLeast"/>
      <w:ind w:left="1200"/>
    </w:pPr>
    <w:rPr>
      <w:rFonts w:asciiTheme="minorHAnsi" w:eastAsiaTheme="minorHAnsi" w:hAnsiTheme="minorHAnsi" w:cstheme="minorBidi"/>
      <w:lang w:eastAsia="en-US"/>
    </w:r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 w:line="240" w:lineRule="atLeast"/>
      <w:ind w:left="1400"/>
    </w:pPr>
    <w:rPr>
      <w:rFonts w:asciiTheme="minorHAnsi" w:eastAsiaTheme="minorHAnsi" w:hAnsiTheme="minorHAnsi" w:cstheme="minorBidi"/>
      <w:lang w:eastAsia="en-US"/>
    </w:r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 w:line="240" w:lineRule="atLeast"/>
      <w:ind w:left="1600"/>
    </w:pPr>
    <w:rPr>
      <w:rFonts w:asciiTheme="minorHAnsi" w:eastAsiaTheme="minorHAnsi" w:hAnsiTheme="minorHAnsi" w:cstheme="minorBidi"/>
      <w:lang w:eastAsia="en-US"/>
    </w:r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after="0" w:line="240" w:lineRule="auto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3932\AppData\Local\cBrain\F2-Work\.tmp\41231b8dea794db1bf919eccbf5b1a1b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F021-4C9D-49E6-A21D-5582D2B7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41231b8dea794db1bf919eccbf5b1a1b.dotx</Template>
  <TotalTime>0</TotalTime>
  <Pages>2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Claushøj Bindslev</dc:creator>
  <cp:lastModifiedBy>Signe Maria Larsen</cp:lastModifiedBy>
  <cp:revision>3</cp:revision>
  <dcterms:created xsi:type="dcterms:W3CDTF">2023-09-25T11:43:00Z</dcterms:created>
  <dcterms:modified xsi:type="dcterms:W3CDTF">2023-09-25T11:46:00Z</dcterms:modified>
</cp:coreProperties>
</file>